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5ABB" w14:textId="77777777" w:rsidR="00AA51C5" w:rsidRPr="00821C2D" w:rsidRDefault="00821C2D" w:rsidP="00821C2D">
      <w:pPr>
        <w:ind w:left="-630"/>
        <w:rPr>
          <w:sz w:val="24"/>
          <w:szCs w:val="24"/>
        </w:rPr>
      </w:pPr>
      <w:bookmarkStart w:id="0" w:name="_GoBack"/>
      <w:bookmarkEnd w:id="0"/>
      <w:r w:rsidRPr="7BF46405">
        <w:rPr>
          <w:rStyle w:val="Heading1Char"/>
          <w:color w:val="auto"/>
          <w:sz w:val="24"/>
          <w:szCs w:val="24"/>
        </w:rPr>
        <w:t>დანართი #1</w:t>
      </w:r>
    </w:p>
    <w:p w14:paraId="41C8F396" w14:textId="77777777" w:rsidR="00D20A55" w:rsidRDefault="00D20A55"/>
    <w:tbl>
      <w:tblPr>
        <w:tblStyle w:val="TableGrid"/>
        <w:tblW w:w="10710" w:type="dxa"/>
        <w:tblInd w:w="-635" w:type="dxa"/>
        <w:tblLook w:val="04A0" w:firstRow="1" w:lastRow="0" w:firstColumn="1" w:lastColumn="0" w:noHBand="0" w:noVBand="1"/>
      </w:tblPr>
      <w:tblGrid>
        <w:gridCol w:w="3740"/>
        <w:gridCol w:w="6970"/>
      </w:tblGrid>
      <w:tr w:rsidR="0067533B" w14:paraId="5933D0B9" w14:textId="77777777" w:rsidTr="09B13F54">
        <w:tc>
          <w:tcPr>
            <w:tcW w:w="10710" w:type="dxa"/>
            <w:gridSpan w:val="2"/>
            <w:shd w:val="clear" w:color="auto" w:fill="009CA8"/>
          </w:tcPr>
          <w:p w14:paraId="3295001F" w14:textId="77777777" w:rsidR="0067533B" w:rsidRPr="00904C8D" w:rsidRDefault="0067533B">
            <w:pPr>
              <w:rPr>
                <w:color w:val="FFFFFF" w:themeColor="background1"/>
                <w:sz w:val="28"/>
                <w:szCs w:val="28"/>
              </w:rPr>
            </w:pPr>
            <w:r w:rsidRPr="7BF46405">
              <w:rPr>
                <w:color w:val="FFFFFF" w:themeColor="background1"/>
                <w:sz w:val="28"/>
                <w:szCs w:val="28"/>
              </w:rPr>
              <w:t>ინფორმაცია პროექტის / იდეის შესახებ</w:t>
            </w:r>
          </w:p>
        </w:tc>
      </w:tr>
      <w:tr w:rsidR="0067533B" w14:paraId="19D45ADD" w14:textId="77777777" w:rsidTr="09B13F54">
        <w:tc>
          <w:tcPr>
            <w:tcW w:w="3740" w:type="dxa"/>
            <w:shd w:val="clear" w:color="auto" w:fill="05C7F2"/>
          </w:tcPr>
          <w:p w14:paraId="5EEE0834" w14:textId="77777777" w:rsidR="0067533B" w:rsidRPr="00D20A55" w:rsidRDefault="0067533B" w:rsidP="7BF46405">
            <w:pPr>
              <w:rPr>
                <w:b/>
                <w:bCs/>
              </w:rPr>
            </w:pPr>
            <w:r w:rsidRPr="7BF46405">
              <w:rPr>
                <w:b/>
                <w:bCs/>
                <w:color w:val="333333"/>
              </w:rPr>
              <w:t>სეგმენტი</w:t>
            </w:r>
          </w:p>
        </w:tc>
        <w:tc>
          <w:tcPr>
            <w:tcW w:w="6970" w:type="dxa"/>
            <w:shd w:val="clear" w:color="auto" w:fill="05C7F2"/>
          </w:tcPr>
          <w:p w14:paraId="0C9CB51C" w14:textId="77777777" w:rsidR="0067533B" w:rsidRPr="00A33632" w:rsidRDefault="0067533B" w:rsidP="7BF46405">
            <w:pPr>
              <w:jc w:val="center"/>
              <w:rPr>
                <w:b/>
                <w:bCs/>
                <w:color w:val="333333"/>
                <w:sz w:val="28"/>
                <w:szCs w:val="28"/>
              </w:rPr>
            </w:pPr>
            <w:r w:rsidRPr="7BF46405">
              <w:rPr>
                <w:b/>
                <w:bCs/>
                <w:color w:val="333333"/>
                <w:sz w:val="28"/>
                <w:szCs w:val="28"/>
              </w:rPr>
              <w:t>დაწყებითი კლასების მოსწავლეები</w:t>
            </w:r>
          </w:p>
        </w:tc>
      </w:tr>
      <w:tr w:rsidR="0067533B" w14:paraId="0D89CA3A" w14:textId="77777777" w:rsidTr="09B13F54">
        <w:tc>
          <w:tcPr>
            <w:tcW w:w="3740" w:type="dxa"/>
          </w:tcPr>
          <w:p w14:paraId="2F05BB68" w14:textId="77777777" w:rsidR="0067533B" w:rsidRPr="0067533B" w:rsidRDefault="0067533B" w:rsidP="0067533B">
            <w:r w:rsidRPr="7BF46405">
              <w:rPr>
                <w:b/>
                <w:bCs/>
                <w:color w:val="333333"/>
              </w:rPr>
              <w:t>თემები, რომელსაც ასწავლით ამ კონკრეტულ სეგმენტს. დაასაბუთეთ</w:t>
            </w:r>
            <w:r w:rsidR="00D20A55" w:rsidRPr="7BF46405">
              <w:rPr>
                <w:b/>
                <w:bCs/>
                <w:color w:val="333333"/>
              </w:rPr>
              <w:t>,</w:t>
            </w:r>
            <w:r w:rsidRPr="7BF46405">
              <w:rPr>
                <w:b/>
                <w:bCs/>
                <w:color w:val="333333"/>
              </w:rPr>
              <w:t xml:space="preserve"> რატომ შეარჩიეთ ეს თემები ამ სეგმენტისთვის</w:t>
            </w:r>
            <w:r w:rsidRPr="7BF46405">
              <w:rPr>
                <w:color w:val="333333"/>
              </w:rPr>
              <w:t xml:space="preserve"> </w:t>
            </w:r>
            <w:r w:rsidR="00624A0D" w:rsidRPr="7BF46405">
              <w:rPr>
                <w:i/>
                <w:iCs/>
                <w:color w:val="333333"/>
                <w:sz w:val="16"/>
                <w:szCs w:val="16"/>
              </w:rPr>
              <w:t xml:space="preserve">(მაგალითად,  დაზოგვა, ბიუჯეტირება, დაზღვევა. თემებზე დეტალური  ინფორმაციისთვის ეწვიეთ </w:t>
            </w:r>
            <w:hyperlink r:id="rId8">
              <w:r w:rsidR="00624A0D" w:rsidRPr="7BF46405">
                <w:rPr>
                  <w:rStyle w:val="Hyperlink"/>
                  <w:i/>
                  <w:iCs/>
                  <w:sz w:val="16"/>
                  <w:szCs w:val="16"/>
                </w:rPr>
                <w:t>ფინედუს ვებგვერდს</w:t>
              </w:r>
            </w:hyperlink>
            <w:r w:rsidR="00624A0D" w:rsidRPr="7BF46405">
              <w:rPr>
                <w:i/>
                <w:iCs/>
                <w:sz w:val="16"/>
                <w:szCs w:val="16"/>
              </w:rPr>
              <w:t>)</w:t>
            </w:r>
          </w:p>
        </w:tc>
        <w:tc>
          <w:tcPr>
            <w:tcW w:w="6970" w:type="dxa"/>
          </w:tcPr>
          <w:p w14:paraId="72A3D3EC" w14:textId="62C06F06" w:rsidR="0067533B" w:rsidRDefault="7BF46405">
            <w:r>
              <w:t>დაწყებითი განათლება მოსწავლეებისთვის წარმოადგენს პორტალს, შექმნილს იმისთვის რომ გაუხსნას მათ გზა ინფორმაციის თვალუწვდენელ სამყაროში.  მიმაჩნია, რომ ამ ასაკის მოსწავლეები ფინანსურ განათლებაშიც შესაბამისად მარტივ მაგრამ საკვანძო თემებს უნდა გაეცნონ, რომ მომავალში უფრო კომპლექსური და რთული საკითხების გააზრებაში არ წააწყდნენ დაბრკოლებებს. ფული, მისი მნიშვნელობა, გამომუშავება და გამოყენება, დაზოგვა, - ჩემი აზრით ის საკითხებია, რომლებიც არც ზედმეტად რთული იქნება გასააზრებლად და ამავე დროს მნიშვნელოვან საფუძველს შექმნის  მომავალი ცოდნის დასაშენებლად.</w:t>
            </w:r>
          </w:p>
        </w:tc>
      </w:tr>
      <w:tr w:rsidR="0067533B" w14:paraId="48FA60F5" w14:textId="77777777" w:rsidTr="09B13F54">
        <w:tc>
          <w:tcPr>
            <w:tcW w:w="3740" w:type="dxa"/>
          </w:tcPr>
          <w:p w14:paraId="737A8ACD" w14:textId="77777777" w:rsidR="0067533B" w:rsidRPr="00A33632" w:rsidRDefault="0067533B" w:rsidP="0067533B">
            <w:pPr>
              <w:rPr>
                <w:color w:val="333333"/>
              </w:rPr>
            </w:pPr>
            <w:r w:rsidRPr="7BF46405">
              <w:rPr>
                <w:b/>
                <w:bCs/>
                <w:color w:val="333333"/>
              </w:rPr>
              <w:t>სწავლების მეთოდ(ებ)ი, რომელსაც გამოიყენებთ შერჩეული თემების გადასაცემად ამ სეგმენტზე</w:t>
            </w:r>
            <w:r w:rsidR="00D20A55" w:rsidRPr="7BF46405">
              <w:rPr>
                <w:b/>
                <w:bCs/>
                <w:color w:val="333333"/>
              </w:rPr>
              <w:t>. დაასაბუთეთ, რატომ შეარჩიეთ ეს მეთოდები</w:t>
            </w:r>
            <w:r w:rsidRPr="7BF46405">
              <w:rPr>
                <w:color w:val="333333"/>
              </w:rPr>
              <w:t xml:space="preserve"> </w:t>
            </w:r>
            <w:r w:rsidRPr="7BF46405">
              <w:rPr>
                <w:i/>
                <w:iCs/>
                <w:color w:val="333333"/>
                <w:sz w:val="16"/>
                <w:szCs w:val="16"/>
              </w:rPr>
              <w:t>(მაგალითად, კეთებითი სწავლება, შემთხვევების განხილვა, დისკუსია და სხვა)</w:t>
            </w:r>
          </w:p>
        </w:tc>
        <w:tc>
          <w:tcPr>
            <w:tcW w:w="6970" w:type="dxa"/>
          </w:tcPr>
          <w:p w14:paraId="0D0B940D" w14:textId="29F89AA0" w:rsidR="0067533B" w:rsidRDefault="17CF214C" w:rsidP="7BF46405">
            <w:r>
              <w:t xml:space="preserve"> პირველ ეტაპზე, რომლის მთავარი თემა იქნება ფული, ჩაივლის ტრენინგ-გაკვეთილის ფორმატით, სადაც წარმოდგენილი იქნება როგორც ტექსტური, ასევე ვიზუალური მასალა. ეს ხელს შეუწყობს მოსწავლეების დაინტერესებას. მათი ჩართულობის მისაღწევად შემოტანილი იქნება კითხვა- პასუხის რეჟიმი, ასევე სხვადასხვა სახის  დიაგრამები, რომლებზეც ისინი გამოფენენ საკუთარ მოსაზრებებს, შემდეგ კი შეადარებენ მიღებულ ინფორმაციასთან. მეორე ლექციიდან უკვე სხვა თემების პარალელურად მოსწავლეები გაეცნობიან დაზოგვის თემას, და ჩაერთვებიან ექსპერიმენტში- “ჩემი პირველი დანაზოგი”, რომლის განმავლობაშიც ისინი შეეცდებიან დააგროვონ გარკვეული თანხა კურსის მსვლელობის განმავლობაში. ამ თემასთან დაკავშირებით ასევე განხილულ იქნება “მინდა თუ მჭირდება პრინციპი”, რაც ხელს შეუწყობს მოსწავლეებში კრიტიკული აზროვნების განვითარებას. დაინერგება სხვადასხვა სიტუაციური ამოცანებისა და როლური აქტივობების(მოსწავლეები დაჯგუფდებიან თემების შესაბამისად და წარმოადგენენ თითო ამოცანის ვიზუალიზაციას) ჩართვა სწავლების პროცესში და მორგება შესაბამის თემებთან. კურსის ბოლოს კი იმავე ჯგუფები ჩაერთვებიან მინი ჩემპიონატში(შეიძლება ეს მოხდეს აპლიკაციით, მაგ.</w:t>
            </w:r>
            <w:hyperlink r:id="rId9">
              <w:r w:rsidRPr="09B13F54">
                <w:rPr>
                  <w:rStyle w:val="Hyperlink"/>
                  <w:rFonts w:ascii="Calibri" w:eastAsia="Calibri" w:hAnsi="Calibri" w:cs="Calibri"/>
                </w:rPr>
                <w:t>Kahoot! | Learning games | Make learning awesome!</w:t>
              </w:r>
            </w:hyperlink>
            <w:r>
              <w:t xml:space="preserve"> ან ვიქტორინის ფორმატით)  სადაც შეფასდება მათი მიღებული ცოდნის დონე.</w:t>
            </w:r>
          </w:p>
        </w:tc>
      </w:tr>
      <w:tr w:rsidR="0067533B" w14:paraId="35594267" w14:textId="77777777" w:rsidTr="09B13F54">
        <w:tc>
          <w:tcPr>
            <w:tcW w:w="3740" w:type="dxa"/>
          </w:tcPr>
          <w:p w14:paraId="2C9BEC6F" w14:textId="77777777" w:rsidR="0067533B" w:rsidRPr="00A33632" w:rsidRDefault="0067533B" w:rsidP="0067533B">
            <w:pPr>
              <w:rPr>
                <w:color w:val="333333"/>
              </w:rPr>
            </w:pPr>
            <w:r w:rsidRPr="7BF46405">
              <w:rPr>
                <w:b/>
                <w:bCs/>
                <w:color w:val="333333"/>
              </w:rPr>
              <w:t>სწავლების პერიოდულობა და ხანგრძლივობა</w:t>
            </w:r>
            <w:r w:rsidR="00D20A55" w:rsidRPr="7BF46405">
              <w:rPr>
                <w:b/>
                <w:bCs/>
                <w:color w:val="333333"/>
              </w:rPr>
              <w:t>. ახსენით პერიოდულობისა და ხანგრძლივობის შერჩევის ლოგიკა</w:t>
            </w:r>
            <w:r w:rsidRPr="7BF46405">
              <w:rPr>
                <w:color w:val="333333"/>
              </w:rPr>
              <w:t xml:space="preserve"> </w:t>
            </w:r>
            <w:r w:rsidRPr="7BF46405">
              <w:rPr>
                <w:i/>
                <w:iCs/>
                <w:color w:val="333333"/>
                <w:sz w:val="16"/>
                <w:szCs w:val="16"/>
              </w:rPr>
              <w:t>(აღწერეთ და დაასაბუთეთ რა სიხშირით უნდა ჩატარდეს მოსწავლეებთან შეხვედრები)</w:t>
            </w:r>
          </w:p>
        </w:tc>
        <w:tc>
          <w:tcPr>
            <w:tcW w:w="6970" w:type="dxa"/>
          </w:tcPr>
          <w:p w14:paraId="0E27B00A" w14:textId="05CF5146" w:rsidR="0067533B" w:rsidRDefault="7BF46405">
            <w:r>
              <w:t>მიმაჩნია რომ თითო გაკვეთილის ხანგრძლივობა არ უნდა აღემატებოდეს 30 წუთს ამ ასაკის მოსწავლეებისთვის, რათა არ გადაიტვირთონ და არ გახდეს მოსაბეზრებელი. მაგრამ ამავე დროს ძალიან მნიშვნელოვანია პერიოდულობა, რომ არ შენელდეს მოსწავლეების ინტერესი და მოტივაცია. Ჩემი აზრით მისაღები იქნება თუ მოსწავლეები კვირაში ორჯერ დაესწრებიან მსგავსი ტიპის შეხვედრებს. კურსი შეიძლება ჩატარდეს 5-8 კვირის ხანგრძლივობით შერჩეული თემების შესაბამისად.</w:t>
            </w:r>
          </w:p>
        </w:tc>
      </w:tr>
      <w:tr w:rsidR="00634EB2" w14:paraId="7573E88B" w14:textId="77777777" w:rsidTr="09B13F54">
        <w:tc>
          <w:tcPr>
            <w:tcW w:w="3740" w:type="dxa"/>
          </w:tcPr>
          <w:p w14:paraId="242ACCFE" w14:textId="77777777" w:rsidR="00634EB2" w:rsidRPr="00A33632" w:rsidRDefault="00634EB2" w:rsidP="7BF46405">
            <w:pPr>
              <w:rPr>
                <w:b/>
                <w:bCs/>
                <w:color w:val="333333"/>
              </w:rPr>
            </w:pPr>
            <w:r w:rsidRPr="7BF46405">
              <w:rPr>
                <w:b/>
                <w:bCs/>
                <w:color w:val="333333"/>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60061E4C" w14:textId="3D167119" w:rsidR="00634EB2" w:rsidRDefault="7BF46405">
            <w:r>
              <w:t>ხსენებული კურსის გავლის შემდეგ მოსწავლეებს ექნებათ საფუძვლიანი ცოდნა ფულთან ურთიერთობის არაერთ ასპექტთან დაკავშირებით. Მათ გააზრებული ექნებათ გარკვეული გზები, რომელთა გავლითაც ის ხვდება მათ ხელში, ხარჯვის ეფექტური გზები და გამოყენება. კურსი გარკვეულ წვლილს შეიტანს მოსწავლეებში კრიტიკული აზროვნებისა და ჯგუფური მუშაობის უნარების განვითარებაში.</w:t>
            </w:r>
          </w:p>
        </w:tc>
      </w:tr>
    </w:tbl>
    <w:p w14:paraId="44EAFD9C" w14:textId="77777777"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14:paraId="24B169B5" w14:textId="77777777" w:rsidTr="09B13F54">
        <w:trPr>
          <w:trHeight w:val="548"/>
        </w:trPr>
        <w:tc>
          <w:tcPr>
            <w:tcW w:w="3740" w:type="dxa"/>
            <w:shd w:val="clear" w:color="auto" w:fill="05C7F2"/>
          </w:tcPr>
          <w:p w14:paraId="18A75CEF" w14:textId="77777777" w:rsidR="00634EB2" w:rsidRPr="00A33632" w:rsidRDefault="00634EB2" w:rsidP="7BF46405">
            <w:pPr>
              <w:rPr>
                <w:b/>
                <w:bCs/>
                <w:color w:val="333333"/>
              </w:rPr>
            </w:pPr>
            <w:r w:rsidRPr="7BF46405">
              <w:rPr>
                <w:b/>
                <w:bCs/>
                <w:color w:val="333333"/>
              </w:rPr>
              <w:t>სეგმენტი</w:t>
            </w:r>
          </w:p>
        </w:tc>
        <w:tc>
          <w:tcPr>
            <w:tcW w:w="6970" w:type="dxa"/>
            <w:shd w:val="clear" w:color="auto" w:fill="05C7F2"/>
          </w:tcPr>
          <w:p w14:paraId="645D1841" w14:textId="77777777" w:rsidR="00634EB2" w:rsidRPr="00A33632" w:rsidRDefault="00634EB2" w:rsidP="7BF46405">
            <w:pPr>
              <w:jc w:val="center"/>
              <w:rPr>
                <w:b/>
                <w:bCs/>
                <w:color w:val="333333"/>
                <w:sz w:val="28"/>
                <w:szCs w:val="28"/>
              </w:rPr>
            </w:pPr>
            <w:r w:rsidRPr="7BF46405">
              <w:rPr>
                <w:b/>
                <w:bCs/>
                <w:color w:val="333333"/>
                <w:sz w:val="28"/>
                <w:szCs w:val="28"/>
              </w:rPr>
              <w:t>მოსწავლეები მე-5-დან მე-9 კლასის ჩათვლით</w:t>
            </w:r>
          </w:p>
        </w:tc>
      </w:tr>
      <w:tr w:rsidR="00D20A55" w14:paraId="028EA210" w14:textId="77777777" w:rsidTr="09B13F54">
        <w:tc>
          <w:tcPr>
            <w:tcW w:w="3740" w:type="dxa"/>
          </w:tcPr>
          <w:p w14:paraId="0CEEDE84" w14:textId="77777777" w:rsidR="00D20A55" w:rsidRPr="0067533B" w:rsidRDefault="00136CE2" w:rsidP="00D20A55">
            <w:r w:rsidRPr="7BF46405">
              <w:rPr>
                <w:b/>
                <w:bCs/>
                <w:color w:val="333333"/>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7BF46405">
              <w:rPr>
                <w:color w:val="333333"/>
              </w:rPr>
              <w:t xml:space="preserve"> </w:t>
            </w:r>
            <w:r w:rsidR="00624A0D" w:rsidRPr="7BF46405">
              <w:rPr>
                <w:i/>
                <w:iCs/>
                <w:color w:val="333333"/>
                <w:sz w:val="16"/>
                <w:szCs w:val="16"/>
              </w:rPr>
              <w:t xml:space="preserve">(მაგალითად,  დაზოგვა, ბიუჯეტირება, დაზღვევა. თემებზე დეტალური  ინფორმაციისთვის ეწვიეთ </w:t>
            </w:r>
            <w:hyperlink r:id="rId10">
              <w:r w:rsidR="00624A0D" w:rsidRPr="7BF46405">
                <w:rPr>
                  <w:rStyle w:val="Hyperlink"/>
                  <w:i/>
                  <w:iCs/>
                  <w:sz w:val="16"/>
                  <w:szCs w:val="16"/>
                </w:rPr>
                <w:t>ფინედუს ვებგვერდს</w:t>
              </w:r>
            </w:hyperlink>
            <w:r w:rsidR="00624A0D" w:rsidRPr="7BF46405">
              <w:rPr>
                <w:i/>
                <w:iCs/>
                <w:sz w:val="16"/>
                <w:szCs w:val="16"/>
              </w:rPr>
              <w:t>)</w:t>
            </w:r>
          </w:p>
        </w:tc>
        <w:tc>
          <w:tcPr>
            <w:tcW w:w="6970" w:type="dxa"/>
          </w:tcPr>
          <w:p w14:paraId="4B94D5A5" w14:textId="09624CA3" w:rsidR="00D20A55" w:rsidRDefault="2B1323AE" w:rsidP="00D20A55">
            <w:r>
              <w:t>Ამ სეგმენტში მოქცეულ მოსწავლეებს უკვე მოეპოვებათ გარკვეული ცნობები ფინანსურ საკითხებთან დაკავშირებით. Ამ მიმართულებით ცოდნის გასაღრმავებლად და ინტერესის მეტად გასაღვივებლად მართებული იქნება თუ ყველა თემას შეეხებიან ცალ-ცალკე.  კურსის შინაარსობრივი ხაზი შეიძლება შემდეგნაირად განვითარდეს: ფული( სახეები, ვალუტა...), ბიუჯეტირება, ინვესტირება, ფინანსური უსაფრთხოება. მომდევნო კვირებში კი უმჯობესი იქნება გაიშალოს მოსწავლეებისთვის უფრო საინტერესო და მოთხოვნადი ასპექტები.</w:t>
            </w:r>
          </w:p>
        </w:tc>
      </w:tr>
      <w:tr w:rsidR="00D20A55" w14:paraId="48B3B2DA" w14:textId="77777777" w:rsidTr="09B13F54">
        <w:tc>
          <w:tcPr>
            <w:tcW w:w="3740" w:type="dxa"/>
          </w:tcPr>
          <w:p w14:paraId="57211387" w14:textId="77777777" w:rsidR="00D20A55" w:rsidRPr="00A33632" w:rsidRDefault="00D20A55" w:rsidP="00D20A55">
            <w:pPr>
              <w:rPr>
                <w:color w:val="333333"/>
              </w:rPr>
            </w:pPr>
            <w:r w:rsidRPr="7BF46405">
              <w:rPr>
                <w:b/>
                <w:bCs/>
                <w:color w:val="333333"/>
              </w:rPr>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7BF46405">
              <w:rPr>
                <w:color w:val="333333"/>
              </w:rPr>
              <w:t xml:space="preserve"> </w:t>
            </w:r>
            <w:r w:rsidRPr="7BF46405">
              <w:rPr>
                <w:i/>
                <w:iCs/>
                <w:color w:val="333333"/>
                <w:sz w:val="16"/>
                <w:szCs w:val="16"/>
              </w:rPr>
              <w:t>(მაგალითად, კეთებითი სწავლება, შემთხვევების განხილვა, დისკუსია და სხვა)</w:t>
            </w:r>
          </w:p>
        </w:tc>
        <w:tc>
          <w:tcPr>
            <w:tcW w:w="6970" w:type="dxa"/>
          </w:tcPr>
          <w:p w14:paraId="3DEEC669" w14:textId="3B14C1C7" w:rsidR="00D20A55" w:rsidRDefault="09B13F54" w:rsidP="00D20A55">
            <w:r>
              <w:t>მიმაჩნია, რომ ამ სეგმენტისთვის არ იქნება მიზანშეწონილი გაკვეთილისა თუ ლექციის ფორმატის ჩარჩოებში მოქცევით შეზღუდვა. გაკვეთილის “წამყვანს” წინასწარ მზად უნდა ჰქონდეს ყველა საჭირო მასალა. ხოლო მათი საჭიროება თავად გაკვეთილს მიანდოს. მაგალითად, თეორიული მასალის გადმოცემა შეიძლება ლექციის სახით უფრო მარტივი იყოს, მაგრამ თუ მოსწავლეებს კითხვების დასმის სურვილი გაუჩნდებათ ეს მათთვის უფრო შედეგიანი იქნება და შესაბამისად გაკვეთილიც “გადაფორმატდება”. ფულის შესახებ საუკეთესო იქნება თუ თეორიულთან ერთად ნახავენ ვიზუალურ მასალას, გაეცნობიან ისტორიულ ცნობებს თუ როგორ იცვლებოდა და იხვეწებოდა დროთა განმავლობაში საფინასო სისტემა და ვაჭრობის გზები. შემოტანილ ვიდეომასალასთან ერთად ეს არა მხოლოდ ხელს შეუწყობს მათი ინტერესის გაღვივებას, არამედ დააფიქრებს მოსწავლეებს ფინანსური განათლების აუცილებლობაზე. შემდეგი გაკვეთილები უკვე შეეხება ბიუჯეტირებასა და ინვესტირებას, რომელთა განხილვის დროსაც წარმოდგენილ იქნება სხვადასხვა ცნობილი კომპანიებისა თუ კერძო პირების მაგალითები. ასეთი მეთოდით გადმოცემული მასალა კიდევ უფრო გაამყარებს ცოდნას. ფინანსური უსაფრთხოების თემაზე კი მოსწავლეები მოისმენენ სხვადასხვა რეალურ შემთხვევას აღნიშნულ საკითხთან დაკავშირებით. კარგი იქნება თუ თემის შინაარსიდან გამომდინარე მოხდება გასვლა შესაბამის ადგილას შეხვედრის ჩასატარებლად. გარდა ამისა, თითოეულ შეხვედრაზე მოსწავლეებს შესაძლებლობა ექნებათ განიხილონ და მოიყვანონ მათთვის ცნობილი მაგალითები შეხვედრის თემასთან დაკავშირებით( შეიძლება ეს მოხდეს წინასწარი შეთანხმებით ტრენერთან და მცირე პრეზენტაციების სახით) ,Რათა ხელი შეეწყოს თემის უკეთ გაანალიზებას და რეალურ შემთხვევასთან სწორად მორგებას.</w:t>
            </w:r>
          </w:p>
        </w:tc>
      </w:tr>
      <w:tr w:rsidR="00D20A55" w14:paraId="6FB315CB" w14:textId="77777777" w:rsidTr="09B13F54">
        <w:tc>
          <w:tcPr>
            <w:tcW w:w="3740" w:type="dxa"/>
          </w:tcPr>
          <w:p w14:paraId="76E67C42" w14:textId="77777777" w:rsidR="00D20A55" w:rsidRPr="00A33632" w:rsidRDefault="00D20A55" w:rsidP="00D20A55">
            <w:pPr>
              <w:rPr>
                <w:color w:val="333333"/>
              </w:rPr>
            </w:pPr>
            <w:r w:rsidRPr="7BF46405">
              <w:rPr>
                <w:b/>
                <w:bCs/>
                <w:color w:val="333333"/>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7BF46405">
              <w:rPr>
                <w:color w:val="333333"/>
              </w:rPr>
              <w:t xml:space="preserve"> </w:t>
            </w:r>
            <w:r w:rsidRPr="7BF46405">
              <w:rPr>
                <w:i/>
                <w:iCs/>
                <w:color w:val="333333"/>
                <w:sz w:val="16"/>
                <w:szCs w:val="16"/>
              </w:rPr>
              <w:t>(აღწერეთ და დაასაბუთეთ რა სიხშირით უნდა ჩატარდეს მოსწავლეებთან შეხვედრები)</w:t>
            </w:r>
          </w:p>
        </w:tc>
        <w:tc>
          <w:tcPr>
            <w:tcW w:w="6970" w:type="dxa"/>
          </w:tcPr>
          <w:p w14:paraId="3656B9AB" w14:textId="2E34CB63" w:rsidR="00D20A55" w:rsidRDefault="09B13F54" w:rsidP="00D20A55">
            <w:r>
              <w:t xml:space="preserve">რადგანაც გაკვეთილებზე იგეგმება საკმაოდ ვრცელი მასალის განხილვა, რაც დატვირთული იქნება ასევე მრავალფეროვანი აქტივობებით მისი ხანგრძლივობა უნდა დავიდეს 40 წუთამდე, საინტერესო შეხვედრის შემთხვევაში ეს ხანგრძლივობა არ გამოიწვევს მოსწავლეების გადატვირთვას, მითუმეტეს აღნიშნულ სეგმენტზე. სასურველი იქნება შეხვედრის ჩატარება კვირაში ორჯერ. </w:t>
            </w:r>
          </w:p>
        </w:tc>
      </w:tr>
      <w:tr w:rsidR="00D20A55" w14:paraId="158E9F53" w14:textId="77777777" w:rsidTr="09B13F54">
        <w:tc>
          <w:tcPr>
            <w:tcW w:w="3740" w:type="dxa"/>
          </w:tcPr>
          <w:p w14:paraId="6B388D74" w14:textId="77777777" w:rsidR="00D20A55" w:rsidRPr="00A33632" w:rsidRDefault="00D20A55" w:rsidP="7BF46405">
            <w:pPr>
              <w:rPr>
                <w:b/>
                <w:bCs/>
                <w:color w:val="333333"/>
              </w:rPr>
            </w:pPr>
            <w:r w:rsidRPr="7BF46405">
              <w:rPr>
                <w:b/>
                <w:bCs/>
                <w:color w:val="333333"/>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45FB0818" w14:textId="23175F39" w:rsidR="00D20A55" w:rsidRDefault="2B1323AE" w:rsidP="00D20A55">
            <w:r>
              <w:t xml:space="preserve">აღნიშნული კურსის გავლა მოსწავლეებს არა მარტო აუმაღლებს ცნობიერებას ფინანსური კუთხით და უზრუნველყოფს მათ ზოგადი საინტერესო და სასარგებლო ინფორმაციით, არამედ გაზრდის მათ უსაფრთხოებას სხვადასხვა არაკეთილსინდისიერ მექანიზმებთან დაკავშირებით. ვინაიდან მოცემულ ასაკში მოსწავლეები ნაკლებად არიან ჩამოყალიბებული თუ რა პროფესიის არჩევა სურთ, შესაძლოა კურსის გავლამ გაუადვილოს მათ საკუთარი ინტერესის სფეროების აღმოჩენა. კურსის განმავლობაში მოსწავლეები განივითარებენ ანალიტიკური აზროვნებისა და პრეზენტაციის უნარებს. </w:t>
            </w:r>
          </w:p>
        </w:tc>
      </w:tr>
    </w:tbl>
    <w:p w14:paraId="049F31CB" w14:textId="77777777"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14:paraId="72BEF565" w14:textId="77777777" w:rsidTr="09B13F54">
        <w:tc>
          <w:tcPr>
            <w:tcW w:w="3740" w:type="dxa"/>
            <w:shd w:val="clear" w:color="auto" w:fill="05C7F2"/>
          </w:tcPr>
          <w:p w14:paraId="624CC81A" w14:textId="77777777" w:rsidR="00634EB2" w:rsidRPr="00A33632" w:rsidRDefault="00634EB2" w:rsidP="7BF46405">
            <w:pPr>
              <w:rPr>
                <w:b/>
                <w:bCs/>
                <w:color w:val="333333"/>
              </w:rPr>
            </w:pPr>
            <w:r w:rsidRPr="7BF46405">
              <w:rPr>
                <w:b/>
                <w:bCs/>
                <w:color w:val="333333"/>
              </w:rPr>
              <w:t>სეგმენტი</w:t>
            </w:r>
          </w:p>
        </w:tc>
        <w:tc>
          <w:tcPr>
            <w:tcW w:w="6970" w:type="dxa"/>
            <w:shd w:val="clear" w:color="auto" w:fill="05C7F2"/>
          </w:tcPr>
          <w:p w14:paraId="37B025AC" w14:textId="77777777" w:rsidR="00634EB2" w:rsidRPr="00A33632" w:rsidRDefault="00634EB2" w:rsidP="7BF46405">
            <w:pPr>
              <w:jc w:val="center"/>
              <w:rPr>
                <w:b/>
                <w:bCs/>
                <w:color w:val="333333"/>
                <w:sz w:val="28"/>
                <w:szCs w:val="28"/>
              </w:rPr>
            </w:pPr>
            <w:r w:rsidRPr="7BF46405">
              <w:rPr>
                <w:b/>
                <w:bCs/>
                <w:color w:val="333333"/>
                <w:sz w:val="28"/>
                <w:szCs w:val="28"/>
              </w:rPr>
              <w:t>მოსწავლეები მე-10-დან მე-12 კლასის ჩათვლით</w:t>
            </w:r>
          </w:p>
        </w:tc>
      </w:tr>
      <w:tr w:rsidR="00D20A55" w14:paraId="4A003504" w14:textId="77777777" w:rsidTr="09B13F54">
        <w:tc>
          <w:tcPr>
            <w:tcW w:w="3740" w:type="dxa"/>
          </w:tcPr>
          <w:p w14:paraId="444FD88E" w14:textId="77777777" w:rsidR="00D20A55" w:rsidRPr="0067533B" w:rsidRDefault="00136CE2" w:rsidP="00624A0D">
            <w:r w:rsidRPr="7BF46405">
              <w:rPr>
                <w:b/>
                <w:bCs/>
                <w:color w:val="333333"/>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7BF46405">
              <w:rPr>
                <w:color w:val="333333"/>
              </w:rPr>
              <w:t xml:space="preserve"> </w:t>
            </w:r>
            <w:r w:rsidRPr="7BF46405">
              <w:rPr>
                <w:i/>
                <w:iCs/>
                <w:color w:val="333333"/>
                <w:sz w:val="16"/>
                <w:szCs w:val="16"/>
              </w:rPr>
              <w:t>(მაგალითად,  დაზოგვა, ბიუჯეტირება, დაზღვევა</w:t>
            </w:r>
            <w:r w:rsidR="00624A0D" w:rsidRPr="7BF46405">
              <w:rPr>
                <w:i/>
                <w:iCs/>
                <w:color w:val="333333"/>
                <w:sz w:val="16"/>
                <w:szCs w:val="16"/>
              </w:rPr>
              <w:t xml:space="preserve">. თემებზე </w:t>
            </w:r>
            <w:r w:rsidRPr="7BF46405">
              <w:rPr>
                <w:i/>
                <w:iCs/>
                <w:color w:val="333333"/>
                <w:sz w:val="16"/>
                <w:szCs w:val="16"/>
              </w:rPr>
              <w:t>დეტ</w:t>
            </w:r>
            <w:r w:rsidR="00624A0D" w:rsidRPr="7BF46405">
              <w:rPr>
                <w:i/>
                <w:iCs/>
                <w:color w:val="333333"/>
                <w:sz w:val="16"/>
                <w:szCs w:val="16"/>
              </w:rPr>
              <w:t xml:space="preserve">ალური </w:t>
            </w:r>
            <w:r w:rsidRPr="7BF46405">
              <w:rPr>
                <w:i/>
                <w:iCs/>
                <w:color w:val="333333"/>
                <w:sz w:val="16"/>
                <w:szCs w:val="16"/>
              </w:rPr>
              <w:t xml:space="preserve"> ინფორმაციისთვის ეწვიეთ </w:t>
            </w:r>
            <w:hyperlink r:id="rId11">
              <w:r w:rsidRPr="7BF46405">
                <w:rPr>
                  <w:rStyle w:val="Hyperlink"/>
                  <w:i/>
                  <w:iCs/>
                  <w:sz w:val="16"/>
                  <w:szCs w:val="16"/>
                </w:rPr>
                <w:t>ფინედუს ვებგვერდს</w:t>
              </w:r>
            </w:hyperlink>
            <w:r w:rsidRPr="7BF46405">
              <w:rPr>
                <w:i/>
                <w:iCs/>
                <w:sz w:val="16"/>
                <w:szCs w:val="16"/>
              </w:rPr>
              <w:t>)</w:t>
            </w:r>
          </w:p>
        </w:tc>
        <w:tc>
          <w:tcPr>
            <w:tcW w:w="6970" w:type="dxa"/>
          </w:tcPr>
          <w:p w14:paraId="53128261" w14:textId="1B90AC28" w:rsidR="00D20A55" w:rsidRDefault="2B1323AE" w:rsidP="00D20A55">
            <w:r>
              <w:t>რადგანაც ამ ასაკის მოსწავლეები ყველაზე ახლოს არიან ზრდასრულ ასაკთან, მათთვის უფრო სასარგებლო იქნება თუ გაეცნობიან ისეთ თემებს რომლებიც მათ დაეხმარებათ დამოუკიდებელი ცხოვრების უკეთ დაგეგმვაში. კურსის პროგრამაში შეტანილ იქნება თითქმის ყველა თემა (როგორიცაა: ბიუჯეტირება, დაზოგვა, სესხება, დაზღვევა, მეწარმეობა და ა.შ.) მცირე დოზით, მაგრამ გაშუქებული სპეციალურად ამ სეგმენტისთვის , ხოლო მაქსიმალური ყურადღება გამახვილდება პირადი ფინანსების მართვასა და ფინანსურ უსაფრთხოებაზე.</w:t>
            </w:r>
          </w:p>
        </w:tc>
      </w:tr>
      <w:tr w:rsidR="00D20A55" w14:paraId="3C6A68E6" w14:textId="77777777" w:rsidTr="09B13F54">
        <w:tc>
          <w:tcPr>
            <w:tcW w:w="3740" w:type="dxa"/>
          </w:tcPr>
          <w:p w14:paraId="232F9538" w14:textId="77777777" w:rsidR="00D20A55" w:rsidRPr="00A33632" w:rsidRDefault="00D20A55" w:rsidP="00D20A55">
            <w:pPr>
              <w:rPr>
                <w:color w:val="333333"/>
              </w:rPr>
            </w:pPr>
            <w:r w:rsidRPr="7BF46405">
              <w:rPr>
                <w:b/>
                <w:bCs/>
                <w:color w:val="333333"/>
              </w:rPr>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7BF46405">
              <w:rPr>
                <w:color w:val="333333"/>
              </w:rPr>
              <w:t xml:space="preserve"> </w:t>
            </w:r>
            <w:r w:rsidRPr="7BF46405">
              <w:rPr>
                <w:i/>
                <w:iCs/>
                <w:color w:val="333333"/>
                <w:sz w:val="16"/>
                <w:szCs w:val="16"/>
              </w:rPr>
              <w:t>(მაგალითად, კეთებითი სწავლება, შემთხვევების განხილვა, დისკუსია და სხვა)</w:t>
            </w:r>
          </w:p>
        </w:tc>
        <w:tc>
          <w:tcPr>
            <w:tcW w:w="6970" w:type="dxa"/>
          </w:tcPr>
          <w:p w14:paraId="62486C05" w14:textId="5F6D0382" w:rsidR="00D20A55" w:rsidRDefault="09B13F54" w:rsidP="00D20A55">
            <w:r>
              <w:t xml:space="preserve">ამ ასაკის მოსწავლეებს ძირითადად უკვე მოეპოვებათ გარკვეული თეორიული ცოდნა მსგავს საკითხებთან დაკავშირებით, ამიტომ მიმაჩნია, რომ უფრო ნაყოფიერი იქნება ამ შემთხვევისთვის თუ მაქსიმალურად შეიზღუდება თეორიული მასალა და ყურადღება გამახვილდება დამატებით საინტერესო ფაქტებსა თუ სხვადასხვა სადავო თუ ნაკლებად ცნობილ საკითხებზე. მიზანშეწონილი იქნება ასევე თემების თანმიმდევრობის შეთანხმება მოსწავლეებთან და მათ მიერ წინასწარ მომზადებულ კითხვებზე მსჯელობა. მოწვეული იქნებიან გამოცდილი და წარმატებული სტუმრები შესაბამისი სფეროდან (განსაკუთრებით, ფინანსური უსაფრთხოების თემასთან დაკავშირებით) რომლებსაც შეეძლებათ მოსწავლეებს გაუზიარონ საკუთარი გამოცდილება და დაანახონ ფინანსების მიმართულებები შიგნიდან. ეს ასევე მნიშვნელოვანი იქნება მეწარმეობის თემის განხილვისას, რომლის დროსაც მოსწავლეებს საშუალება ექნებათ გაეცნონ რეალურ შემთხვევებსა და მაგალითებს. მოსწავლეები ჩაერთვებიან  სხვადასხვა ტიპის შეჯიბრებებსა თუ გამოფენებში. ეს ყველაფერი იმისთვის, რომ ტრადიციული გაკვეთილისგან განსხვავებულმა ფორმატმა მოსწავლეებს მეტი შემოქმედებისა და ფიქრისკენ უბიძგოს და ამავე დროს შეუქმნას მათ მოტივაციის წყარო. ამასთანავე ასეთი მიდგომა ხელს შეუწყობს მოსწავლეებსა </w:t>
            </w:r>
            <w:r>
              <w:lastRenderedPageBreak/>
              <w:t>და ტრენერს შორის მეგობრული ურთიერთობისა და კომფორტული გარემოს ჩამოყალიბებას. კურსის შედეგების შესაფასებლად მოსწავლეები შეავსებენ სპეციალურ ქვიზებს კურსის დაწყებამდე და მის შემდეგ. ისინი რეგულარულად მიიღებენ უკუკავშირს მათი აქტიურობისა და გასაუმჯობესებელი უნარების შესახებ( რა თქმა უნდა პირადად და სურვილის შემთხვევაში) ამასთანავე შეეძლებათ შეაფასონ ტრენერთან მუშაობის გამოცდილება.</w:t>
            </w:r>
          </w:p>
        </w:tc>
      </w:tr>
      <w:tr w:rsidR="00D20A55" w14:paraId="351F791C" w14:textId="77777777" w:rsidTr="09B13F54">
        <w:tc>
          <w:tcPr>
            <w:tcW w:w="3740" w:type="dxa"/>
          </w:tcPr>
          <w:p w14:paraId="6D57175C" w14:textId="77777777" w:rsidR="00D20A55" w:rsidRPr="00A33632" w:rsidRDefault="00D20A55" w:rsidP="00D20A55">
            <w:pPr>
              <w:rPr>
                <w:color w:val="333333"/>
              </w:rPr>
            </w:pPr>
            <w:r w:rsidRPr="7BF46405">
              <w:rPr>
                <w:b/>
                <w:bCs/>
                <w:color w:val="333333"/>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7BF46405">
              <w:rPr>
                <w:color w:val="333333"/>
              </w:rPr>
              <w:t xml:space="preserve"> </w:t>
            </w:r>
            <w:r w:rsidRPr="7BF46405">
              <w:rPr>
                <w:i/>
                <w:iCs/>
                <w:color w:val="333333"/>
                <w:sz w:val="16"/>
                <w:szCs w:val="16"/>
              </w:rPr>
              <w:t>(აღწერეთ და დაასაბუთეთ რა სიხშირით უნდა ჩატარდეს მოსწავლეებთან შეხვედრები)</w:t>
            </w:r>
          </w:p>
        </w:tc>
        <w:tc>
          <w:tcPr>
            <w:tcW w:w="6970" w:type="dxa"/>
          </w:tcPr>
          <w:p w14:paraId="4101652C" w14:textId="3E9AF635" w:rsidR="00D20A55" w:rsidRDefault="09B13F54" w:rsidP="00D20A55">
            <w:r>
              <w:t>ვინაიდან ამ სეგმენტზე მოსწავლეებს აქვთ დატვირთული გრაფიკი, უმჯობესი იქნება თუ ეს აქტივობა შედარებით მსუბუქი ფორმატით ჩაივლის და თითო შეხვედრა არ გასცდება 50 წუთს, მაგრამ შედგება კვირაში ერთხელ.</w:t>
            </w:r>
          </w:p>
        </w:tc>
      </w:tr>
      <w:tr w:rsidR="00D20A55" w14:paraId="21367DED" w14:textId="77777777" w:rsidTr="09B13F54">
        <w:tc>
          <w:tcPr>
            <w:tcW w:w="3740" w:type="dxa"/>
          </w:tcPr>
          <w:p w14:paraId="2DD02FB7" w14:textId="77777777" w:rsidR="00D20A55" w:rsidRPr="00A33632" w:rsidRDefault="00D20A55" w:rsidP="7BF46405">
            <w:pPr>
              <w:rPr>
                <w:b/>
                <w:bCs/>
                <w:color w:val="333333"/>
              </w:rPr>
            </w:pPr>
            <w:r w:rsidRPr="7BF46405">
              <w:rPr>
                <w:b/>
                <w:bCs/>
                <w:color w:val="333333"/>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4B99056E" w14:textId="208E4C2C" w:rsidR="00D20A55" w:rsidRDefault="09B13F54" w:rsidP="00D20A55">
            <w:r>
              <w:t>შეთავაზებული კურსის გავლის შემდეგ, მონაწილეებს შეეძლებათ თავად დაგეგმონ საკუთარი ფინანსები, ამოიცნონ თაღლითური სქემები და გაუმკლავდნენ მათ, საკუთარი უფლებების გათვალისწინებით დაიმკვიდრონ ადგილი საზოგადოებაში. ამასთანავე, დაგეგმილი აქტივობები მონაწილეებს ხელს შეუწყობს კომუნიკაციის უნარების გაუმჯობესებაში.</w:t>
            </w:r>
          </w:p>
        </w:tc>
      </w:tr>
    </w:tbl>
    <w:p w14:paraId="1299C43A" w14:textId="77777777" w:rsidR="00262E21" w:rsidRDefault="00E3555F"/>
    <w:sectPr w:rsidR="00262E21" w:rsidSect="00D20A55">
      <w:head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52BC" w14:textId="77777777" w:rsidR="00E3555F" w:rsidRDefault="00E3555F" w:rsidP="0067533B">
      <w:pPr>
        <w:spacing w:after="0" w:line="240" w:lineRule="auto"/>
      </w:pPr>
      <w:r>
        <w:separator/>
      </w:r>
    </w:p>
  </w:endnote>
  <w:endnote w:type="continuationSeparator" w:id="0">
    <w:p w14:paraId="165AA9A5" w14:textId="77777777" w:rsidR="00E3555F" w:rsidRDefault="00E3555F" w:rsidP="006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C078" w14:textId="77777777" w:rsidR="00E3555F" w:rsidRDefault="00E3555F" w:rsidP="0067533B">
      <w:pPr>
        <w:spacing w:after="0" w:line="240" w:lineRule="auto"/>
      </w:pPr>
      <w:r>
        <w:separator/>
      </w:r>
    </w:p>
  </w:footnote>
  <w:footnote w:type="continuationSeparator" w:id="0">
    <w:p w14:paraId="0A70B53E" w14:textId="77777777" w:rsidR="00E3555F" w:rsidRDefault="00E3555F" w:rsidP="0067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2F17" w14:textId="77777777" w:rsidR="00D20A55" w:rsidRDefault="00D20A55" w:rsidP="00D20A55">
    <w:pPr>
      <w:pStyle w:val="Header"/>
      <w:jc w:val="center"/>
    </w:pPr>
    <w:r w:rsidRPr="00D20A55">
      <w:rPr>
        <w:noProof/>
        <w:lang w:val="en-US"/>
      </w:rPr>
      <w:drawing>
        <wp:anchor distT="0" distB="0" distL="114300" distR="114300" simplePos="0" relativeHeight="251658240" behindDoc="0" locked="0" layoutInCell="1" allowOverlap="1" wp14:anchorId="18208E85" wp14:editId="07777777">
          <wp:simplePos x="0" y="0"/>
          <wp:positionH relativeFrom="margin">
            <wp:posOffset>4667250</wp:posOffset>
          </wp:positionH>
          <wp:positionV relativeFrom="margin">
            <wp:posOffset>-609600</wp:posOffset>
          </wp:positionV>
          <wp:extent cx="1576705" cy="581025"/>
          <wp:effectExtent l="0" t="0" r="4445" b="9525"/>
          <wp:wrapSquare wrapText="bothSides"/>
          <wp:docPr id="17" name="Picture 17" descr="C:\Users\lninoshvili\Desktop\ფინედუს ლოგო და ფერები\ფინედუს ლოგო\Finedu Logo Geo\finedu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noshvili\Desktop\ფინედუს ლოგო და ფერები\ფინედუს ლოგო\Finedu Logo Geo\finedu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705" cy="581025"/>
                  </a:xfrm>
                  <a:prstGeom prst="rect">
                    <a:avLst/>
                  </a:prstGeom>
                  <a:noFill/>
                  <a:ln>
                    <a:noFill/>
                  </a:ln>
                </pic:spPr>
              </pic:pic>
            </a:graphicData>
          </a:graphic>
        </wp:anchor>
      </w:drawing>
    </w:r>
    <w:r w:rsidR="7BF46405" w:rsidRPr="00D20A55">
      <w:rPr>
        <w:rStyle w:val="Heading1Char"/>
      </w:rPr>
      <w:t xml:space="preserve">ახალგაზრდობის საერთაშორისო </w:t>
    </w:r>
    <w:r w:rsidR="7BF46405">
      <w:rPr>
        <w:rStyle w:val="Heading1Char"/>
      </w:rPr>
      <w:t>დღისადმი მიძღვნილი კონკურსი</w:t>
    </w:r>
  </w:p>
</w:hdr>
</file>

<file path=word/intelligence2.xml><?xml version="1.0" encoding="utf-8"?>
<int2:intelligence xmlns:int2="http://schemas.microsoft.com/office/intelligence/2020/intelligence">
  <int2:observations>
    <int2:textHash int2:hashCode="CtKqlSfdb0iPib" int2:id="VcOJQbDo">
      <int2:state int2:type="LegacyProofing" int2:value="Rejected"/>
    </int2:textHash>
    <int2:textHash int2:hashCode="QOKenA68rnZAxz" int2:id="41njDR9K">
      <int2:state int2:type="LegacyProofing" int2:value="Rejected"/>
    </int2:textHash>
    <int2:textHash int2:hashCode="UYGZYb8CXoMgr6" int2:id="iX8zqhPT">
      <int2:state int2:type="LegacyProofing" int2:value="Rejected"/>
    </int2:textHash>
    <int2:textHash int2:hashCode="dwao4aNSjOrL8V" int2:id="NyEDnv9q">
      <int2:state int2:type="LegacyProofing" int2:value="Rejected"/>
    </int2:textHash>
    <int2:textHash int2:hashCode="+tFs+zZJZI1+qb" int2:id="PFlU2AfT">
      <int2:state int2:type="LegacyProofing" int2:value="Rejected"/>
    </int2:textHash>
    <int2:textHash int2:hashCode="6okm+O8K3H1xiq" int2:id="aS3Fd9E9">
      <int2:state int2:type="LegacyProofing" int2:value="Rejected"/>
    </int2:textHash>
    <int2:textHash int2:hashCode="9cthXjx1bp234e" int2:id="rOTmCu2T">
      <int2:state int2:type="LegacyProofing" int2:value="Rejected"/>
    </int2:textHash>
    <int2:textHash int2:hashCode="NlYZaPdUMB71g/" int2:id="2OrCAPKz">
      <int2:state int2:type="LegacyProofing" int2:value="Rejected"/>
    </int2:textHash>
    <int2:textHash int2:hashCode="vErBmah91diWa5" int2:id="q4ozwd73">
      <int2:state int2:type="LegacyProofing" int2:value="Rejected"/>
    </int2:textHash>
    <int2:textHash int2:hashCode="49dFPFIMrCI57O" int2:id="Ui1GwFPL">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0"/>
    <w:rsid w:val="00136CE2"/>
    <w:rsid w:val="00193EF2"/>
    <w:rsid w:val="001973B0"/>
    <w:rsid w:val="001E66F5"/>
    <w:rsid w:val="003107DC"/>
    <w:rsid w:val="00313AFC"/>
    <w:rsid w:val="00412CBB"/>
    <w:rsid w:val="00624A0D"/>
    <w:rsid w:val="00634EB2"/>
    <w:rsid w:val="0067533B"/>
    <w:rsid w:val="00775AEE"/>
    <w:rsid w:val="007DAF37"/>
    <w:rsid w:val="00821C2D"/>
    <w:rsid w:val="00835741"/>
    <w:rsid w:val="00904C8D"/>
    <w:rsid w:val="00A16A00"/>
    <w:rsid w:val="00A33632"/>
    <w:rsid w:val="00AA51C5"/>
    <w:rsid w:val="00C2B1E3"/>
    <w:rsid w:val="00D20A55"/>
    <w:rsid w:val="00D713F2"/>
    <w:rsid w:val="00E3555F"/>
    <w:rsid w:val="01B69AEF"/>
    <w:rsid w:val="01CD0F66"/>
    <w:rsid w:val="01CF3791"/>
    <w:rsid w:val="026B9310"/>
    <w:rsid w:val="0291D890"/>
    <w:rsid w:val="03521640"/>
    <w:rsid w:val="035607B7"/>
    <w:rsid w:val="0368DFC7"/>
    <w:rsid w:val="03904ABF"/>
    <w:rsid w:val="04011040"/>
    <w:rsid w:val="04076371"/>
    <w:rsid w:val="05464A34"/>
    <w:rsid w:val="059CE0A1"/>
    <w:rsid w:val="05F40E5C"/>
    <w:rsid w:val="060B7E6C"/>
    <w:rsid w:val="068DA879"/>
    <w:rsid w:val="06C98C0E"/>
    <w:rsid w:val="06ECF0BB"/>
    <w:rsid w:val="078FDEBD"/>
    <w:rsid w:val="07E8B664"/>
    <w:rsid w:val="0825DC73"/>
    <w:rsid w:val="08443A67"/>
    <w:rsid w:val="086C42C9"/>
    <w:rsid w:val="08935388"/>
    <w:rsid w:val="092BAF1E"/>
    <w:rsid w:val="09B13F54"/>
    <w:rsid w:val="0A506BCC"/>
    <w:rsid w:val="0A842AC8"/>
    <w:rsid w:val="0AC5C732"/>
    <w:rsid w:val="0ADEEF8F"/>
    <w:rsid w:val="0AF82189"/>
    <w:rsid w:val="0B5D7D35"/>
    <w:rsid w:val="0C0A5CB8"/>
    <w:rsid w:val="0CE3C1A0"/>
    <w:rsid w:val="0D3D1595"/>
    <w:rsid w:val="0DFD67F4"/>
    <w:rsid w:val="0E36CCD5"/>
    <w:rsid w:val="0E380782"/>
    <w:rsid w:val="0F9AF0A2"/>
    <w:rsid w:val="1024B0AE"/>
    <w:rsid w:val="107B8308"/>
    <w:rsid w:val="116E6D97"/>
    <w:rsid w:val="12BDCDC6"/>
    <w:rsid w:val="12D0D917"/>
    <w:rsid w:val="13156B5F"/>
    <w:rsid w:val="133EF93D"/>
    <w:rsid w:val="14599E27"/>
    <w:rsid w:val="15099512"/>
    <w:rsid w:val="151020D7"/>
    <w:rsid w:val="15C01BCB"/>
    <w:rsid w:val="165B0717"/>
    <w:rsid w:val="16ABF138"/>
    <w:rsid w:val="17969126"/>
    <w:rsid w:val="17A44A3A"/>
    <w:rsid w:val="17CF214C"/>
    <w:rsid w:val="18D7D001"/>
    <w:rsid w:val="191149BB"/>
    <w:rsid w:val="19401A9B"/>
    <w:rsid w:val="19434345"/>
    <w:rsid w:val="19CB92F4"/>
    <w:rsid w:val="1A6E7D1C"/>
    <w:rsid w:val="1A812635"/>
    <w:rsid w:val="1BA99E51"/>
    <w:rsid w:val="1CEA0B59"/>
    <w:rsid w:val="1D6B7E50"/>
    <w:rsid w:val="1D9DD8A7"/>
    <w:rsid w:val="1E54DE25"/>
    <w:rsid w:val="1E85E24E"/>
    <w:rsid w:val="1E9F0417"/>
    <w:rsid w:val="1EB32F47"/>
    <w:rsid w:val="1EC441E5"/>
    <w:rsid w:val="1ED068E3"/>
    <w:rsid w:val="1F20A65C"/>
    <w:rsid w:val="1F39A908"/>
    <w:rsid w:val="1F4A761C"/>
    <w:rsid w:val="1FF0AE86"/>
    <w:rsid w:val="203AD478"/>
    <w:rsid w:val="20D57969"/>
    <w:rsid w:val="213DA234"/>
    <w:rsid w:val="218C7EE7"/>
    <w:rsid w:val="21904B33"/>
    <w:rsid w:val="21D1529C"/>
    <w:rsid w:val="21EAD009"/>
    <w:rsid w:val="228C381A"/>
    <w:rsid w:val="22B8397D"/>
    <w:rsid w:val="22D97295"/>
    <w:rsid w:val="22EB8CE5"/>
    <w:rsid w:val="23C34FC4"/>
    <w:rsid w:val="2428087B"/>
    <w:rsid w:val="2490A0FA"/>
    <w:rsid w:val="24A3E22A"/>
    <w:rsid w:val="24BC3223"/>
    <w:rsid w:val="24C41FA9"/>
    <w:rsid w:val="255F2025"/>
    <w:rsid w:val="25C3D8DC"/>
    <w:rsid w:val="263FB28B"/>
    <w:rsid w:val="273DCA81"/>
    <w:rsid w:val="2784B092"/>
    <w:rsid w:val="27EF8884"/>
    <w:rsid w:val="27FBC06B"/>
    <w:rsid w:val="283BA594"/>
    <w:rsid w:val="28409420"/>
    <w:rsid w:val="2845E65D"/>
    <w:rsid w:val="284D07A9"/>
    <w:rsid w:val="292A0AB7"/>
    <w:rsid w:val="2A4BB9A5"/>
    <w:rsid w:val="2A756B43"/>
    <w:rsid w:val="2B1323AE"/>
    <w:rsid w:val="2C35B1A0"/>
    <w:rsid w:val="2C4ED369"/>
    <w:rsid w:val="2D39440C"/>
    <w:rsid w:val="2D6A320A"/>
    <w:rsid w:val="2DA3194B"/>
    <w:rsid w:val="2DEAA3CA"/>
    <w:rsid w:val="2E07C836"/>
    <w:rsid w:val="2F1F2AC8"/>
    <w:rsid w:val="30BE2FFD"/>
    <w:rsid w:val="30CB846A"/>
    <w:rsid w:val="31425C5F"/>
    <w:rsid w:val="31A2A2B1"/>
    <w:rsid w:val="31F38CD2"/>
    <w:rsid w:val="3271F9CB"/>
    <w:rsid w:val="333E7312"/>
    <w:rsid w:val="344619CB"/>
    <w:rsid w:val="34E5FD45"/>
    <w:rsid w:val="350EA59F"/>
    <w:rsid w:val="35B4DE09"/>
    <w:rsid w:val="3610773C"/>
    <w:rsid w:val="37F8BBD8"/>
    <w:rsid w:val="3811E435"/>
    <w:rsid w:val="394A7ADD"/>
    <w:rsid w:val="39680989"/>
    <w:rsid w:val="39E216C2"/>
    <w:rsid w:val="3C821B9F"/>
    <w:rsid w:val="3CD7E6CD"/>
    <w:rsid w:val="3D051EAA"/>
    <w:rsid w:val="3D71133B"/>
    <w:rsid w:val="3DA111D2"/>
    <w:rsid w:val="3DEF9351"/>
    <w:rsid w:val="3E0518B3"/>
    <w:rsid w:val="3E0A15E0"/>
    <w:rsid w:val="3EDA5A7D"/>
    <w:rsid w:val="40BFE41C"/>
    <w:rsid w:val="4166C3BF"/>
    <w:rsid w:val="43C4392A"/>
    <w:rsid w:val="4492B82B"/>
    <w:rsid w:val="451C418C"/>
    <w:rsid w:val="4603ECEE"/>
    <w:rsid w:val="4693A2DC"/>
    <w:rsid w:val="46D2A88C"/>
    <w:rsid w:val="471A6202"/>
    <w:rsid w:val="4801D2B0"/>
    <w:rsid w:val="4858DA7C"/>
    <w:rsid w:val="48B1D83C"/>
    <w:rsid w:val="49D68A52"/>
    <w:rsid w:val="49EF5AFE"/>
    <w:rsid w:val="4A38DA67"/>
    <w:rsid w:val="4A939CD0"/>
    <w:rsid w:val="4B22201E"/>
    <w:rsid w:val="4B9BF873"/>
    <w:rsid w:val="4CD543D3"/>
    <w:rsid w:val="4D0E2B14"/>
    <w:rsid w:val="4D5DA9AD"/>
    <w:rsid w:val="4D75CD66"/>
    <w:rsid w:val="4E354453"/>
    <w:rsid w:val="4F0C4B8A"/>
    <w:rsid w:val="4F58BBBC"/>
    <w:rsid w:val="500BB6CA"/>
    <w:rsid w:val="502F6AD5"/>
    <w:rsid w:val="506D9F54"/>
    <w:rsid w:val="51196E4C"/>
    <w:rsid w:val="520B39F7"/>
    <w:rsid w:val="534ABA90"/>
    <w:rsid w:val="542C2CDF"/>
    <w:rsid w:val="544FE7A8"/>
    <w:rsid w:val="54CF1AE1"/>
    <w:rsid w:val="54E055B8"/>
    <w:rsid w:val="554CFBF5"/>
    <w:rsid w:val="566AEB42"/>
    <w:rsid w:val="580B1C59"/>
    <w:rsid w:val="581FE400"/>
    <w:rsid w:val="59BD24BE"/>
    <w:rsid w:val="5A40EB7E"/>
    <w:rsid w:val="5AED81DB"/>
    <w:rsid w:val="5B0D6E67"/>
    <w:rsid w:val="5B73E1F3"/>
    <w:rsid w:val="5C3D719F"/>
    <w:rsid w:val="5C89523C"/>
    <w:rsid w:val="5D0FB254"/>
    <w:rsid w:val="5D63ECD2"/>
    <w:rsid w:val="5D810C69"/>
    <w:rsid w:val="5DD94200"/>
    <w:rsid w:val="5E450F29"/>
    <w:rsid w:val="5E7A61E6"/>
    <w:rsid w:val="602AF5E5"/>
    <w:rsid w:val="60C62932"/>
    <w:rsid w:val="612B4382"/>
    <w:rsid w:val="617CAFEB"/>
    <w:rsid w:val="61963D19"/>
    <w:rsid w:val="61F077E4"/>
    <w:rsid w:val="6261F993"/>
    <w:rsid w:val="62FF57EF"/>
    <w:rsid w:val="64FE6708"/>
    <w:rsid w:val="6582D4D7"/>
    <w:rsid w:val="658C83F0"/>
    <w:rsid w:val="65999A55"/>
    <w:rsid w:val="667F56BF"/>
    <w:rsid w:val="6699099E"/>
    <w:rsid w:val="6716E6A9"/>
    <w:rsid w:val="68A69F79"/>
    <w:rsid w:val="696B39DB"/>
    <w:rsid w:val="69B78203"/>
    <w:rsid w:val="6A569B0A"/>
    <w:rsid w:val="6BF2165B"/>
    <w:rsid w:val="6C6109E6"/>
    <w:rsid w:val="6D8DE6BC"/>
    <w:rsid w:val="6DFBB2E1"/>
    <w:rsid w:val="6E50B9C0"/>
    <w:rsid w:val="6EC4A5E9"/>
    <w:rsid w:val="6F21A0DD"/>
    <w:rsid w:val="6F581BF9"/>
    <w:rsid w:val="6FE49C9B"/>
    <w:rsid w:val="6FEC8A21"/>
    <w:rsid w:val="700055A4"/>
    <w:rsid w:val="71E647F3"/>
    <w:rsid w:val="73242AE3"/>
    <w:rsid w:val="73821854"/>
    <w:rsid w:val="738BF919"/>
    <w:rsid w:val="73F839B4"/>
    <w:rsid w:val="73FD2840"/>
    <w:rsid w:val="75AA2F9E"/>
    <w:rsid w:val="76A38112"/>
    <w:rsid w:val="778AF5C9"/>
    <w:rsid w:val="77F79C06"/>
    <w:rsid w:val="783F5173"/>
    <w:rsid w:val="79936C67"/>
    <w:rsid w:val="79D6CBB6"/>
    <w:rsid w:val="7AC168C0"/>
    <w:rsid w:val="7AE2556F"/>
    <w:rsid w:val="7BAA3E13"/>
    <w:rsid w:val="7BB6597E"/>
    <w:rsid w:val="7BEF11C8"/>
    <w:rsid w:val="7BF46405"/>
    <w:rsid w:val="7BFC518B"/>
    <w:rsid w:val="7C974E2D"/>
    <w:rsid w:val="7CCB0D29"/>
    <w:rsid w:val="7CFEF07F"/>
    <w:rsid w:val="7D19B302"/>
    <w:rsid w:val="7D96F895"/>
    <w:rsid w:val="7E6ACEFC"/>
    <w:rsid w:val="7E829693"/>
    <w:rsid w:val="7F33F24D"/>
    <w:rsid w:val="7F5A37CD"/>
    <w:rsid w:val="7F9607AE"/>
    <w:rsid w:val="7FD3E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9A1E"/>
  <w15:chartTrackingRefBased/>
  <w15:docId w15:val="{59DF1009-8427-465A-99AA-57A7678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7BF46405"/>
    <w:rPr>
      <w:lang w:val="ka-GE"/>
    </w:rPr>
  </w:style>
  <w:style w:type="paragraph" w:styleId="Heading1">
    <w:name w:val="heading 1"/>
    <w:basedOn w:val="Normal"/>
    <w:next w:val="Normal"/>
    <w:link w:val="Heading1Char"/>
    <w:uiPriority w:val="9"/>
    <w:qFormat/>
    <w:rsid w:val="7BF46405"/>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7BF46405"/>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7BF46405"/>
    <w:pPr>
      <w:keepNext/>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7BF4640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7BF4640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7BF46405"/>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7BF46405"/>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7BF4640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BF4640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7BF46405"/>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7BF46405"/>
    <w:rPr>
      <w:rFonts w:ascii="Segoe UI" w:eastAsiaTheme="minorEastAsia" w:hAnsi="Segoe UI" w:cs="Segoe UI"/>
      <w:noProof w:val="0"/>
      <w:sz w:val="18"/>
      <w:szCs w:val="18"/>
      <w:lang w:val="ka-GE"/>
    </w:rPr>
  </w:style>
  <w:style w:type="paragraph" w:styleId="Header">
    <w:name w:val="header"/>
    <w:basedOn w:val="Normal"/>
    <w:link w:val="HeaderChar"/>
    <w:uiPriority w:val="99"/>
    <w:unhideWhenUsed/>
    <w:rsid w:val="7BF46405"/>
    <w:pPr>
      <w:tabs>
        <w:tab w:val="center" w:pos="4680"/>
        <w:tab w:val="right" w:pos="9360"/>
      </w:tabs>
      <w:spacing w:after="0"/>
    </w:pPr>
  </w:style>
  <w:style w:type="character" w:customStyle="1" w:styleId="HeaderChar">
    <w:name w:val="Header Char"/>
    <w:basedOn w:val="DefaultParagraphFont"/>
    <w:link w:val="Header"/>
    <w:uiPriority w:val="99"/>
    <w:rsid w:val="7BF46405"/>
    <w:rPr>
      <w:noProof w:val="0"/>
      <w:lang w:val="ka-GE"/>
    </w:rPr>
  </w:style>
  <w:style w:type="paragraph" w:styleId="Footer">
    <w:name w:val="footer"/>
    <w:basedOn w:val="Normal"/>
    <w:link w:val="FooterChar"/>
    <w:uiPriority w:val="99"/>
    <w:unhideWhenUsed/>
    <w:rsid w:val="7BF46405"/>
    <w:pPr>
      <w:tabs>
        <w:tab w:val="center" w:pos="4680"/>
        <w:tab w:val="right" w:pos="9360"/>
      </w:tabs>
      <w:spacing w:after="0"/>
    </w:pPr>
  </w:style>
  <w:style w:type="character" w:customStyle="1" w:styleId="FooterChar">
    <w:name w:val="Footer Char"/>
    <w:basedOn w:val="DefaultParagraphFont"/>
    <w:link w:val="Footer"/>
    <w:uiPriority w:val="99"/>
    <w:rsid w:val="7BF46405"/>
    <w:rPr>
      <w:noProof w:val="0"/>
      <w:lang w:val="ka-GE"/>
    </w:rPr>
  </w:style>
  <w:style w:type="character" w:customStyle="1" w:styleId="Heading1Char">
    <w:name w:val="Heading 1 Char"/>
    <w:basedOn w:val="DefaultParagraphFont"/>
    <w:link w:val="Heading1"/>
    <w:uiPriority w:val="9"/>
    <w:rsid w:val="7BF46405"/>
    <w:rPr>
      <w:rFonts w:asciiTheme="majorHAnsi" w:eastAsiaTheme="majorEastAsia" w:hAnsiTheme="majorHAnsi" w:cstheme="majorBidi"/>
      <w:noProof w:val="0"/>
      <w:color w:val="2E74B5" w:themeColor="accent1" w:themeShade="BF"/>
      <w:sz w:val="32"/>
      <w:szCs w:val="32"/>
      <w:lang w:val="ka-GE"/>
    </w:rPr>
  </w:style>
  <w:style w:type="paragraph" w:styleId="Title">
    <w:name w:val="Title"/>
    <w:basedOn w:val="Normal"/>
    <w:next w:val="Normal"/>
    <w:link w:val="TitleChar"/>
    <w:uiPriority w:val="10"/>
    <w:qFormat/>
    <w:rsid w:val="7BF46405"/>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7BF46405"/>
    <w:rPr>
      <w:rFonts w:asciiTheme="majorHAnsi" w:eastAsiaTheme="majorEastAsia" w:hAnsiTheme="majorHAnsi" w:cstheme="majorBidi"/>
      <w:noProof w:val="0"/>
      <w:sz w:val="56"/>
      <w:szCs w:val="56"/>
      <w:lang w:val="ka-GE"/>
    </w:rPr>
  </w:style>
  <w:style w:type="character" w:styleId="Hyperlink">
    <w:name w:val="Hyperlink"/>
    <w:basedOn w:val="DefaultParagraphFont"/>
    <w:uiPriority w:val="99"/>
    <w:unhideWhenUsed/>
    <w:rsid w:val="00136CE2"/>
    <w:rPr>
      <w:color w:val="0563C1" w:themeColor="hyperlink"/>
      <w:u w:val="single"/>
    </w:rPr>
  </w:style>
  <w:style w:type="paragraph" w:styleId="Subtitle">
    <w:name w:val="Subtitle"/>
    <w:basedOn w:val="Normal"/>
    <w:next w:val="Normal"/>
    <w:link w:val="SubtitleChar"/>
    <w:uiPriority w:val="11"/>
    <w:qFormat/>
    <w:rsid w:val="7BF46405"/>
    <w:rPr>
      <w:rFonts w:eastAsiaTheme="minorEastAsia"/>
      <w:color w:val="5A5A5A"/>
    </w:rPr>
  </w:style>
  <w:style w:type="paragraph" w:styleId="Quote">
    <w:name w:val="Quote"/>
    <w:basedOn w:val="Normal"/>
    <w:next w:val="Normal"/>
    <w:link w:val="QuoteChar"/>
    <w:uiPriority w:val="29"/>
    <w:qFormat/>
    <w:rsid w:val="7BF4640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BF46405"/>
    <w:pPr>
      <w:spacing w:before="360" w:after="360"/>
      <w:ind w:left="864" w:right="864"/>
      <w:jc w:val="center"/>
    </w:pPr>
    <w:rPr>
      <w:i/>
      <w:iCs/>
      <w:color w:val="5B9BD5" w:themeColor="accent1"/>
    </w:rPr>
  </w:style>
  <w:style w:type="paragraph" w:styleId="ListParagraph">
    <w:name w:val="List Paragraph"/>
    <w:basedOn w:val="Normal"/>
    <w:uiPriority w:val="34"/>
    <w:qFormat/>
    <w:rsid w:val="7BF46405"/>
    <w:pPr>
      <w:ind w:left="720"/>
      <w:contextualSpacing/>
    </w:pPr>
  </w:style>
  <w:style w:type="character" w:customStyle="1" w:styleId="Heading2Char">
    <w:name w:val="Heading 2 Char"/>
    <w:basedOn w:val="DefaultParagraphFont"/>
    <w:link w:val="Heading2"/>
    <w:uiPriority w:val="9"/>
    <w:rsid w:val="7BF46405"/>
    <w:rPr>
      <w:rFonts w:asciiTheme="majorHAnsi" w:eastAsiaTheme="majorEastAsia" w:hAnsiTheme="majorHAnsi" w:cstheme="majorBidi"/>
      <w:noProof w:val="0"/>
      <w:color w:val="2E74B5" w:themeColor="accent1" w:themeShade="BF"/>
      <w:sz w:val="26"/>
      <w:szCs w:val="26"/>
      <w:lang w:val="ka-GE"/>
    </w:rPr>
  </w:style>
  <w:style w:type="character" w:customStyle="1" w:styleId="Heading3Char">
    <w:name w:val="Heading 3 Char"/>
    <w:basedOn w:val="DefaultParagraphFont"/>
    <w:link w:val="Heading3"/>
    <w:uiPriority w:val="9"/>
    <w:rsid w:val="7BF46405"/>
    <w:rPr>
      <w:rFonts w:asciiTheme="majorHAnsi" w:eastAsiaTheme="majorEastAsia" w:hAnsiTheme="majorHAnsi" w:cstheme="majorBidi"/>
      <w:noProof w:val="0"/>
      <w:color w:val="1F4D78"/>
      <w:sz w:val="24"/>
      <w:szCs w:val="24"/>
      <w:lang w:val="ka-GE"/>
    </w:rPr>
  </w:style>
  <w:style w:type="character" w:customStyle="1" w:styleId="Heading4Char">
    <w:name w:val="Heading 4 Char"/>
    <w:basedOn w:val="DefaultParagraphFont"/>
    <w:link w:val="Heading4"/>
    <w:uiPriority w:val="9"/>
    <w:rsid w:val="7BF46405"/>
    <w:rPr>
      <w:rFonts w:asciiTheme="majorHAnsi" w:eastAsiaTheme="majorEastAsia" w:hAnsiTheme="majorHAnsi" w:cstheme="majorBidi"/>
      <w:i/>
      <w:iCs/>
      <w:noProof w:val="0"/>
      <w:color w:val="2E74B5" w:themeColor="accent1" w:themeShade="BF"/>
      <w:lang w:val="ka-GE"/>
    </w:rPr>
  </w:style>
  <w:style w:type="character" w:customStyle="1" w:styleId="Heading5Char">
    <w:name w:val="Heading 5 Char"/>
    <w:basedOn w:val="DefaultParagraphFont"/>
    <w:link w:val="Heading5"/>
    <w:uiPriority w:val="9"/>
    <w:rsid w:val="7BF46405"/>
    <w:rPr>
      <w:rFonts w:asciiTheme="majorHAnsi" w:eastAsiaTheme="majorEastAsia" w:hAnsiTheme="majorHAnsi" w:cstheme="majorBidi"/>
      <w:noProof w:val="0"/>
      <w:color w:val="2E74B5" w:themeColor="accent1" w:themeShade="BF"/>
      <w:lang w:val="ka-GE"/>
    </w:rPr>
  </w:style>
  <w:style w:type="character" w:customStyle="1" w:styleId="Heading6Char">
    <w:name w:val="Heading 6 Char"/>
    <w:basedOn w:val="DefaultParagraphFont"/>
    <w:link w:val="Heading6"/>
    <w:uiPriority w:val="9"/>
    <w:rsid w:val="7BF46405"/>
    <w:rPr>
      <w:rFonts w:asciiTheme="majorHAnsi" w:eastAsiaTheme="majorEastAsia" w:hAnsiTheme="majorHAnsi" w:cstheme="majorBidi"/>
      <w:noProof w:val="0"/>
      <w:color w:val="1F4D78"/>
      <w:lang w:val="ka-GE"/>
    </w:rPr>
  </w:style>
  <w:style w:type="character" w:customStyle="1" w:styleId="Heading7Char">
    <w:name w:val="Heading 7 Char"/>
    <w:basedOn w:val="DefaultParagraphFont"/>
    <w:link w:val="Heading7"/>
    <w:uiPriority w:val="9"/>
    <w:rsid w:val="7BF46405"/>
    <w:rPr>
      <w:rFonts w:asciiTheme="majorHAnsi" w:eastAsiaTheme="majorEastAsia" w:hAnsiTheme="majorHAnsi" w:cstheme="majorBidi"/>
      <w:i/>
      <w:iCs/>
      <w:noProof w:val="0"/>
      <w:color w:val="1F4D78"/>
      <w:lang w:val="ka-GE"/>
    </w:rPr>
  </w:style>
  <w:style w:type="character" w:customStyle="1" w:styleId="Heading8Char">
    <w:name w:val="Heading 8 Char"/>
    <w:basedOn w:val="DefaultParagraphFont"/>
    <w:link w:val="Heading8"/>
    <w:uiPriority w:val="9"/>
    <w:rsid w:val="7BF46405"/>
    <w:rPr>
      <w:rFonts w:asciiTheme="majorHAnsi" w:eastAsiaTheme="majorEastAsia" w:hAnsiTheme="majorHAnsi" w:cstheme="majorBidi"/>
      <w:noProof w:val="0"/>
      <w:color w:val="272727"/>
      <w:sz w:val="21"/>
      <w:szCs w:val="21"/>
      <w:lang w:val="ka-GE"/>
    </w:rPr>
  </w:style>
  <w:style w:type="character" w:customStyle="1" w:styleId="Heading9Char">
    <w:name w:val="Heading 9 Char"/>
    <w:basedOn w:val="DefaultParagraphFont"/>
    <w:link w:val="Heading9"/>
    <w:uiPriority w:val="9"/>
    <w:rsid w:val="7BF46405"/>
    <w:rPr>
      <w:rFonts w:asciiTheme="majorHAnsi" w:eastAsiaTheme="majorEastAsia" w:hAnsiTheme="majorHAnsi" w:cstheme="majorBidi"/>
      <w:i/>
      <w:iCs/>
      <w:noProof w:val="0"/>
      <w:color w:val="272727"/>
      <w:sz w:val="21"/>
      <w:szCs w:val="21"/>
      <w:lang w:val="ka-GE"/>
    </w:rPr>
  </w:style>
  <w:style w:type="character" w:customStyle="1" w:styleId="SubtitleChar">
    <w:name w:val="Subtitle Char"/>
    <w:basedOn w:val="DefaultParagraphFont"/>
    <w:link w:val="Subtitle"/>
    <w:uiPriority w:val="11"/>
    <w:rsid w:val="7BF46405"/>
    <w:rPr>
      <w:rFonts w:asciiTheme="minorHAnsi" w:eastAsiaTheme="minorEastAsia" w:hAnsiTheme="minorHAnsi" w:cstheme="minorBidi"/>
      <w:noProof w:val="0"/>
      <w:color w:val="5A5A5A"/>
      <w:lang w:val="ka-GE"/>
    </w:rPr>
  </w:style>
  <w:style w:type="character" w:customStyle="1" w:styleId="QuoteChar">
    <w:name w:val="Quote Char"/>
    <w:basedOn w:val="DefaultParagraphFont"/>
    <w:link w:val="Quote"/>
    <w:uiPriority w:val="29"/>
    <w:rsid w:val="7BF46405"/>
    <w:rPr>
      <w:i/>
      <w:iCs/>
      <w:noProof w:val="0"/>
      <w:color w:val="404040" w:themeColor="text1" w:themeTint="BF"/>
      <w:lang w:val="ka-GE"/>
    </w:rPr>
  </w:style>
  <w:style w:type="character" w:customStyle="1" w:styleId="IntenseQuoteChar">
    <w:name w:val="Intense Quote Char"/>
    <w:basedOn w:val="DefaultParagraphFont"/>
    <w:link w:val="IntenseQuote"/>
    <w:uiPriority w:val="30"/>
    <w:rsid w:val="7BF46405"/>
    <w:rPr>
      <w:i/>
      <w:iCs/>
      <w:noProof w:val="0"/>
      <w:color w:val="5B9BD5" w:themeColor="accent1"/>
      <w:lang w:val="ka-GE"/>
    </w:rPr>
  </w:style>
  <w:style w:type="paragraph" w:styleId="TOC1">
    <w:name w:val="toc 1"/>
    <w:basedOn w:val="Normal"/>
    <w:next w:val="Normal"/>
    <w:uiPriority w:val="39"/>
    <w:unhideWhenUsed/>
    <w:rsid w:val="7BF46405"/>
    <w:pPr>
      <w:spacing w:after="100"/>
    </w:pPr>
  </w:style>
  <w:style w:type="paragraph" w:styleId="TOC2">
    <w:name w:val="toc 2"/>
    <w:basedOn w:val="Normal"/>
    <w:next w:val="Normal"/>
    <w:uiPriority w:val="39"/>
    <w:unhideWhenUsed/>
    <w:rsid w:val="7BF46405"/>
    <w:pPr>
      <w:spacing w:after="100"/>
      <w:ind w:left="220"/>
    </w:pPr>
  </w:style>
  <w:style w:type="paragraph" w:styleId="TOC3">
    <w:name w:val="toc 3"/>
    <w:basedOn w:val="Normal"/>
    <w:next w:val="Normal"/>
    <w:uiPriority w:val="39"/>
    <w:unhideWhenUsed/>
    <w:rsid w:val="7BF46405"/>
    <w:pPr>
      <w:spacing w:after="100"/>
      <w:ind w:left="440"/>
    </w:pPr>
  </w:style>
  <w:style w:type="paragraph" w:styleId="TOC4">
    <w:name w:val="toc 4"/>
    <w:basedOn w:val="Normal"/>
    <w:next w:val="Normal"/>
    <w:uiPriority w:val="39"/>
    <w:unhideWhenUsed/>
    <w:rsid w:val="7BF46405"/>
    <w:pPr>
      <w:spacing w:after="100"/>
      <w:ind w:left="660"/>
    </w:pPr>
  </w:style>
  <w:style w:type="paragraph" w:styleId="TOC5">
    <w:name w:val="toc 5"/>
    <w:basedOn w:val="Normal"/>
    <w:next w:val="Normal"/>
    <w:uiPriority w:val="39"/>
    <w:unhideWhenUsed/>
    <w:rsid w:val="7BF46405"/>
    <w:pPr>
      <w:spacing w:after="100"/>
      <w:ind w:left="880"/>
    </w:pPr>
  </w:style>
  <w:style w:type="paragraph" w:styleId="TOC6">
    <w:name w:val="toc 6"/>
    <w:basedOn w:val="Normal"/>
    <w:next w:val="Normal"/>
    <w:uiPriority w:val="39"/>
    <w:unhideWhenUsed/>
    <w:rsid w:val="7BF46405"/>
    <w:pPr>
      <w:spacing w:after="100"/>
      <w:ind w:left="1100"/>
    </w:pPr>
  </w:style>
  <w:style w:type="paragraph" w:styleId="TOC7">
    <w:name w:val="toc 7"/>
    <w:basedOn w:val="Normal"/>
    <w:next w:val="Normal"/>
    <w:uiPriority w:val="39"/>
    <w:unhideWhenUsed/>
    <w:rsid w:val="7BF46405"/>
    <w:pPr>
      <w:spacing w:after="100"/>
      <w:ind w:left="1320"/>
    </w:pPr>
  </w:style>
  <w:style w:type="paragraph" w:styleId="TOC8">
    <w:name w:val="toc 8"/>
    <w:basedOn w:val="Normal"/>
    <w:next w:val="Normal"/>
    <w:uiPriority w:val="39"/>
    <w:unhideWhenUsed/>
    <w:rsid w:val="7BF46405"/>
    <w:pPr>
      <w:spacing w:after="100"/>
      <w:ind w:left="1540"/>
    </w:pPr>
  </w:style>
  <w:style w:type="paragraph" w:styleId="TOC9">
    <w:name w:val="toc 9"/>
    <w:basedOn w:val="Normal"/>
    <w:next w:val="Normal"/>
    <w:uiPriority w:val="39"/>
    <w:unhideWhenUsed/>
    <w:rsid w:val="7BF46405"/>
    <w:pPr>
      <w:spacing w:after="100"/>
      <w:ind w:left="1760"/>
    </w:pPr>
  </w:style>
  <w:style w:type="paragraph" w:styleId="EndnoteText">
    <w:name w:val="endnote text"/>
    <w:basedOn w:val="Normal"/>
    <w:link w:val="EndnoteTextChar"/>
    <w:uiPriority w:val="99"/>
    <w:semiHidden/>
    <w:unhideWhenUsed/>
    <w:rsid w:val="7BF46405"/>
    <w:pPr>
      <w:spacing w:after="0"/>
    </w:pPr>
    <w:rPr>
      <w:sz w:val="20"/>
      <w:szCs w:val="20"/>
    </w:rPr>
  </w:style>
  <w:style w:type="character" w:customStyle="1" w:styleId="EndnoteTextChar">
    <w:name w:val="Endnote Text Char"/>
    <w:basedOn w:val="DefaultParagraphFont"/>
    <w:link w:val="EndnoteText"/>
    <w:uiPriority w:val="99"/>
    <w:semiHidden/>
    <w:rsid w:val="7BF46405"/>
    <w:rPr>
      <w:noProof w:val="0"/>
      <w:sz w:val="20"/>
      <w:szCs w:val="20"/>
      <w:lang w:val="ka-GE"/>
    </w:rPr>
  </w:style>
  <w:style w:type="paragraph" w:styleId="FootnoteText">
    <w:name w:val="footnote text"/>
    <w:basedOn w:val="Normal"/>
    <w:link w:val="FootnoteTextChar"/>
    <w:uiPriority w:val="99"/>
    <w:semiHidden/>
    <w:unhideWhenUsed/>
    <w:rsid w:val="7BF46405"/>
    <w:pPr>
      <w:spacing w:after="0"/>
    </w:pPr>
    <w:rPr>
      <w:sz w:val="20"/>
      <w:szCs w:val="20"/>
    </w:rPr>
  </w:style>
  <w:style w:type="character" w:customStyle="1" w:styleId="FootnoteTextChar">
    <w:name w:val="Footnote Text Char"/>
    <w:basedOn w:val="DefaultParagraphFont"/>
    <w:link w:val="FootnoteText"/>
    <w:uiPriority w:val="99"/>
    <w:semiHidden/>
    <w:rsid w:val="7BF46405"/>
    <w:rPr>
      <w:noProof w:val="0"/>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du.gov.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4246d4a98d9e4249"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edu.gov.ge/" TargetMode="External"/><Relationship Id="rId5" Type="http://schemas.openxmlformats.org/officeDocument/2006/relationships/webSettings" Target="webSettings.xml"/><Relationship Id="rId10" Type="http://schemas.openxmlformats.org/officeDocument/2006/relationships/hyperlink" Target="https://www.finedu.gov.ge/" TargetMode="External"/><Relationship Id="rId4" Type="http://schemas.openxmlformats.org/officeDocument/2006/relationships/settings" Target="settings.xml"/><Relationship Id="rId9" Type="http://schemas.openxmlformats.org/officeDocument/2006/relationships/hyperlink" Target="https://kahoo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625F3A0-7E60-4C5B-9D44-05D8606CC6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41B992A-AA54-4C24-A75A-9E89BE3238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Ninoshvili</dc:creator>
  <cp:keywords/>
  <dc:description/>
  <cp:lastModifiedBy>Lili Ninoshvili</cp:lastModifiedBy>
  <cp:revision>11</cp:revision>
  <dcterms:created xsi:type="dcterms:W3CDTF">2022-06-17T09:15:00Z</dcterms:created>
  <dcterms:modified xsi:type="dcterms:W3CDTF">2022-07-27T12:18:00Z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07cf2ce2-2fee-444c-ae72-2d4c180cf9cc</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{2625F3A0-7E60-4C5B-9D44-05D8606CC6B6}</vt:lpwstr>
  </property>
</Properties>
</file>